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8D762" w14:textId="77777777" w:rsidR="009B5FB6" w:rsidRDefault="009B5FB6"/>
    <w:p w14:paraId="3D70FEEC" w14:textId="54952EC8" w:rsidR="009B5FB6" w:rsidRDefault="009B5FB6" w:rsidP="009B5FB6">
      <w:pPr>
        <w:pStyle w:val="futurismarkdown-paragraph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>
        <w:rPr>
          <w:rStyle w:val="ac"/>
          <w:rFonts w:ascii="Arial" w:eastAsiaTheme="majorEastAsia" w:hAnsi="Arial" w:cs="Arial"/>
          <w:color w:val="333333"/>
        </w:rPr>
        <w:t xml:space="preserve">Некоторые факты о знаках отличия </w:t>
      </w:r>
      <w:r>
        <w:rPr>
          <w:rStyle w:val="ac"/>
          <w:rFonts w:ascii="Arial" w:eastAsiaTheme="majorEastAsia" w:hAnsi="Arial" w:cs="Arial"/>
          <w:color w:val="333333"/>
        </w:rPr>
        <w:t>ВФСК «</w:t>
      </w:r>
      <w:r>
        <w:rPr>
          <w:rStyle w:val="ac"/>
          <w:rFonts w:ascii="Arial" w:eastAsiaTheme="majorEastAsia" w:hAnsi="Arial" w:cs="Arial"/>
          <w:color w:val="333333"/>
        </w:rPr>
        <w:t>ГТО</w:t>
      </w:r>
      <w:r>
        <w:rPr>
          <w:rStyle w:val="ac"/>
          <w:rFonts w:ascii="Arial" w:eastAsiaTheme="majorEastAsia" w:hAnsi="Arial" w:cs="Arial"/>
          <w:color w:val="333333"/>
        </w:rPr>
        <w:t>»</w:t>
      </w:r>
      <w:r>
        <w:rPr>
          <w:rStyle w:val="ac"/>
          <w:rFonts w:ascii="Arial" w:eastAsiaTheme="majorEastAsia" w:hAnsi="Arial" w:cs="Arial"/>
          <w:color w:val="333333"/>
        </w:rPr>
        <w:t>:</w:t>
      </w:r>
    </w:p>
    <w:p w14:paraId="32F065BF" w14:textId="729A6A4D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Современные знаки отличия комплекса ГТО сделаны из железа</w:t>
      </w:r>
      <w:r>
        <w:rPr>
          <w:rFonts w:ascii="Arial" w:hAnsi="Arial" w:cs="Arial"/>
          <w:color w:val="333333"/>
          <w:sz w:val="20"/>
          <w:szCs w:val="20"/>
        </w:rPr>
        <w:t> и покрыты металлами, имитирующими золото, серебро и бронзу.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4B7C2B33" w14:textId="268C0808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Силуэт знака</w:t>
      </w:r>
      <w:r>
        <w:rPr>
          <w:rFonts w:ascii="Arial" w:hAnsi="Arial" w:cs="Arial"/>
          <w:color w:val="333333"/>
          <w:sz w:val="20"/>
          <w:szCs w:val="20"/>
        </w:rPr>
        <w:t> — зубчатая шестерёнка, совмещённая с силуэтом пятиконечной звезды. Поверх металлической основы на цветном фоне изображены два российских триколора, бегущий человек, надпись «ГТО» и номер возрастной ступени.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7592230F" w14:textId="1F4B5E93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Определить, каким именно знаком отличия обладает спортсмен, можно издалека</w:t>
      </w:r>
      <w:r>
        <w:rPr>
          <w:rFonts w:ascii="Arial" w:hAnsi="Arial" w:cs="Arial"/>
          <w:color w:val="333333"/>
          <w:sz w:val="20"/>
          <w:szCs w:val="20"/>
        </w:rPr>
        <w:t>: на золотом значке центральное поле красное, на серебряном — синее, а на бронзовом — зелёное.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0257E6FF" w14:textId="79AFAA3D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На оборотной стороне знака отличия</w:t>
      </w:r>
      <w:r>
        <w:rPr>
          <w:rFonts w:ascii="Arial" w:hAnsi="Arial" w:cs="Arial"/>
          <w:color w:val="333333"/>
          <w:sz w:val="20"/>
          <w:szCs w:val="20"/>
        </w:rPr>
        <w:t> имеется застёжка с фиксатором для крепления знака к одежде.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01457186" w14:textId="493C318A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Ко всем знакам отличия обязательно прилагается именное удостоверение</w:t>
      </w:r>
      <w:r>
        <w:rPr>
          <w:rFonts w:ascii="Arial" w:hAnsi="Arial" w:cs="Arial"/>
          <w:color w:val="333333"/>
          <w:sz w:val="20"/>
          <w:szCs w:val="20"/>
        </w:rPr>
        <w:t> с подписью министра физической культуры и спорта региона.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6020CD97" w14:textId="4D7EE903" w:rsidR="009B5FB6" w:rsidRDefault="009B5FB6" w:rsidP="009B5FB6">
      <w:pPr>
        <w:pStyle w:val="futurismarkdown-listitem"/>
        <w:numPr>
          <w:ilvl w:val="0"/>
          <w:numId w:val="1"/>
        </w:numPr>
        <w:shd w:val="clear" w:color="auto" w:fill="FFFFFF"/>
        <w:spacing w:before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eastAsiaTheme="majorEastAsia" w:hAnsi="Arial" w:cs="Arial"/>
          <w:color w:val="333333"/>
          <w:sz w:val="20"/>
          <w:szCs w:val="20"/>
        </w:rPr>
        <w:t>Знак отличия действует в рамках возрастной ступени</w:t>
      </w:r>
      <w:r>
        <w:rPr>
          <w:rFonts w:ascii="Arial" w:hAnsi="Arial" w:cs="Arial"/>
          <w:color w:val="333333"/>
          <w:sz w:val="20"/>
          <w:szCs w:val="20"/>
        </w:rPr>
        <w:t>, затем его необходимо подтверждать заново. 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3D6AD572" w14:textId="77777777" w:rsidR="009B5FB6" w:rsidRDefault="009B5FB6"/>
    <w:sectPr w:rsidR="009B5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E36206"/>
    <w:multiLevelType w:val="multilevel"/>
    <w:tmpl w:val="9F8A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135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99C"/>
    <w:rsid w:val="001860AD"/>
    <w:rsid w:val="005870E3"/>
    <w:rsid w:val="00703E0D"/>
    <w:rsid w:val="007064F9"/>
    <w:rsid w:val="008E0B89"/>
    <w:rsid w:val="009B5FB6"/>
    <w:rsid w:val="00BE099C"/>
    <w:rsid w:val="00CC7772"/>
    <w:rsid w:val="00CE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208EC"/>
  <w15:chartTrackingRefBased/>
  <w15:docId w15:val="{C1C02480-F4D5-4C7D-BE2D-885F2890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0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0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0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09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099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09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099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09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09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0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0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0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0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0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099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099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099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0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099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E099C"/>
    <w:rPr>
      <w:b/>
      <w:bCs/>
      <w:smallCaps/>
      <w:color w:val="0F4761" w:themeColor="accent1" w:themeShade="BF"/>
      <w:spacing w:val="5"/>
    </w:rPr>
  </w:style>
  <w:style w:type="paragraph" w:customStyle="1" w:styleId="futurismarkdown-paragraph">
    <w:name w:val="futurismarkdown-paragraph"/>
    <w:basedOn w:val="a"/>
    <w:rsid w:val="009B5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9B5FB6"/>
    <w:rPr>
      <w:b/>
      <w:bCs/>
    </w:rPr>
  </w:style>
  <w:style w:type="paragraph" w:customStyle="1" w:styleId="futurismarkdown-listitem">
    <w:name w:val="futurismarkdown-listitem"/>
    <w:basedOn w:val="a"/>
    <w:rsid w:val="009B5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9B5F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Приморская ДЮСШ</dc:creator>
  <cp:keywords/>
  <dc:description/>
  <cp:lastModifiedBy>Приморская ДЮСШ</cp:lastModifiedBy>
  <cp:revision>3</cp:revision>
  <dcterms:created xsi:type="dcterms:W3CDTF">2024-11-12T10:59:00Z</dcterms:created>
  <dcterms:modified xsi:type="dcterms:W3CDTF">2024-11-12T11:45:00Z</dcterms:modified>
</cp:coreProperties>
</file>